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D60BF" w:rsidRDefault="009D60BF" w:rsidP="009D60BF">
      <w:pPr>
        <w:jc w:val="center"/>
        <w:rPr>
          <w:rFonts w:ascii="Bevan" w:hAnsi="Bevan"/>
          <w:sz w:val="220"/>
        </w:rPr>
      </w:pPr>
    </w:p>
    <w:p w:rsidR="009D60BF" w:rsidRDefault="001A7578" w:rsidP="009D60BF">
      <w:pPr>
        <w:jc w:val="center"/>
        <w:rPr>
          <w:rFonts w:ascii="Bevan" w:hAnsi="Bevan"/>
          <w:sz w:val="220"/>
        </w:rPr>
      </w:pPr>
      <w:r>
        <w:rPr>
          <w:rFonts w:ascii="Bevan" w:hAnsi="Bevan"/>
          <w:sz w:val="220"/>
        </w:rPr>
        <w:t>WAIT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  <w:r w:rsidRPr="009D60BF">
        <w:rPr>
          <w:rFonts w:ascii="Bevan" w:hAnsi="Bevan"/>
          <w:sz w:val="48"/>
        </w:rPr>
        <w:t>Click/Yes, Treat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220"/>
        </w:rPr>
      </w:pPr>
    </w:p>
    <w:p w:rsidR="009D60BF" w:rsidRPr="009D60BF" w:rsidRDefault="001A7578" w:rsidP="009D60BF">
      <w:pPr>
        <w:jc w:val="center"/>
        <w:rPr>
          <w:rFonts w:ascii="Bevan" w:hAnsi="Bevan"/>
          <w:sz w:val="200"/>
        </w:rPr>
      </w:pPr>
      <w:r>
        <w:rPr>
          <w:rFonts w:ascii="Bevan" w:hAnsi="Bevan"/>
          <w:sz w:val="200"/>
        </w:rPr>
        <w:t>STAY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  <w:r w:rsidRPr="009D60BF">
        <w:rPr>
          <w:rFonts w:ascii="Bevan" w:hAnsi="Bevan"/>
          <w:sz w:val="48"/>
        </w:rPr>
        <w:t>Click/Yes, Treat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1A7578" w:rsidP="009D60BF">
      <w:pPr>
        <w:jc w:val="center"/>
        <w:rPr>
          <w:rFonts w:ascii="Bevan" w:hAnsi="Bevan"/>
          <w:sz w:val="220"/>
        </w:rPr>
      </w:pPr>
      <w:r>
        <w:rPr>
          <w:rFonts w:ascii="Bevan" w:hAnsi="Bevan"/>
          <w:sz w:val="220"/>
        </w:rPr>
        <w:t>ON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  <w:r w:rsidRPr="009D60BF">
        <w:rPr>
          <w:rFonts w:ascii="Bevan" w:hAnsi="Bevan"/>
          <w:sz w:val="48"/>
        </w:rPr>
        <w:t>Click/Yes, Treat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220"/>
        </w:rPr>
      </w:pPr>
    </w:p>
    <w:p w:rsidR="009D60BF" w:rsidRPr="009D60BF" w:rsidRDefault="001A7578" w:rsidP="009D60BF">
      <w:pPr>
        <w:jc w:val="center"/>
        <w:rPr>
          <w:rFonts w:ascii="Bevan" w:hAnsi="Bevan"/>
          <w:sz w:val="180"/>
        </w:rPr>
      </w:pPr>
      <w:r>
        <w:rPr>
          <w:rFonts w:ascii="Bevan" w:hAnsi="Bevan"/>
          <w:sz w:val="180"/>
        </w:rPr>
        <w:t>UP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  <w:r w:rsidRPr="009D60BF">
        <w:rPr>
          <w:rFonts w:ascii="Bevan" w:hAnsi="Bevan"/>
          <w:sz w:val="48"/>
        </w:rPr>
        <w:t>Click/Yes, Treat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Pr="009D60BF" w:rsidRDefault="001A7578" w:rsidP="009D60BF">
      <w:pPr>
        <w:jc w:val="center"/>
        <w:rPr>
          <w:rFonts w:ascii="Bevan" w:hAnsi="Bevan"/>
          <w:sz w:val="200"/>
        </w:rPr>
      </w:pPr>
      <w:r>
        <w:rPr>
          <w:rFonts w:ascii="Bevan" w:hAnsi="Bevan"/>
          <w:sz w:val="200"/>
        </w:rPr>
        <w:t>FREE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  <w:r w:rsidRPr="009D60BF">
        <w:rPr>
          <w:rFonts w:ascii="Bevan" w:hAnsi="Bevan"/>
          <w:sz w:val="48"/>
        </w:rPr>
        <w:t>Click/Yes, Treat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 w:rsidP="009D60BF">
      <w:pPr>
        <w:rPr>
          <w:rFonts w:ascii="Bevan" w:hAnsi="Bevan"/>
          <w:sz w:val="48"/>
        </w:rPr>
      </w:pPr>
    </w:p>
    <w:p w:rsidR="009D60BF" w:rsidRDefault="001A7578" w:rsidP="009D60BF">
      <w:pPr>
        <w:jc w:val="center"/>
        <w:rPr>
          <w:rFonts w:ascii="Bevan" w:hAnsi="Bevan"/>
          <w:sz w:val="220"/>
        </w:rPr>
      </w:pPr>
      <w:r>
        <w:rPr>
          <w:rFonts w:ascii="Bevan" w:hAnsi="Bevan"/>
          <w:sz w:val="220"/>
        </w:rPr>
        <w:t xml:space="preserve">LEAVE 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  <w:r w:rsidRPr="009D60BF">
        <w:rPr>
          <w:rFonts w:ascii="Bevan" w:hAnsi="Bevan"/>
          <w:sz w:val="48"/>
        </w:rPr>
        <w:t>Click/Yes, Treat</w:t>
      </w:r>
    </w:p>
    <w:p w:rsidR="009D60BF" w:rsidRDefault="009D60BF" w:rsidP="009D60BF">
      <w:pPr>
        <w:jc w:val="center"/>
        <w:rPr>
          <w:rFonts w:ascii="Bevan" w:hAnsi="Bevan"/>
          <w:sz w:val="48"/>
        </w:rPr>
      </w:pPr>
    </w:p>
    <w:p w:rsidR="009D60BF" w:rsidRDefault="009D60BF"/>
    <w:sectPr w:rsidR="009D60BF" w:rsidSect="009D60B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v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D60BF"/>
    <w:rsid w:val="001A7578"/>
    <w:rsid w:val="009D60BF"/>
    <w:rsid w:val="00C10AB8"/>
  </w:rsids>
  <m:mathPr>
    <m:mathFont m:val="300 Troj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</Words>
  <Characters>144</Characters>
  <Application>Microsoft Word 12.0.0</Application>
  <DocSecurity>0</DocSecurity>
  <Lines>1</Lines>
  <Paragraphs>1</Paragraphs>
  <ScaleCrop>false</ScaleCrop>
  <Company>home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Coulson</dc:creator>
  <cp:keywords/>
  <cp:lastModifiedBy>Jordan Coulson</cp:lastModifiedBy>
  <cp:revision>2</cp:revision>
  <cp:lastPrinted>2020-04-15T09:15:00Z</cp:lastPrinted>
  <dcterms:created xsi:type="dcterms:W3CDTF">2020-05-03T02:01:00Z</dcterms:created>
  <dcterms:modified xsi:type="dcterms:W3CDTF">2020-05-03T02:01:00Z</dcterms:modified>
</cp:coreProperties>
</file>